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C27B3B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D1090A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A66F6F">
              <w:rPr>
                <w:sz w:val="24"/>
                <w:szCs w:val="24"/>
              </w:rPr>
              <w:t xml:space="preserve"> </w:t>
            </w:r>
            <w:r w:rsidR="00D1090A">
              <w:rPr>
                <w:b/>
                <w:color w:val="000000" w:themeColor="text1"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3A573E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E236F4">
              <w:rPr>
                <w:sz w:val="24"/>
                <w:szCs w:val="24"/>
              </w:rPr>
              <w:t xml:space="preserve"> </w:t>
            </w:r>
            <w:r w:rsidR="003A573E">
              <w:rPr>
                <w:b/>
                <w:sz w:val="24"/>
                <w:szCs w:val="24"/>
              </w:rPr>
              <w:t>Taktyka działań detektywistycznych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D1090A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D1090A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D1090A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D1090A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302C75">
              <w:rPr>
                <w:b/>
                <w:sz w:val="24"/>
                <w:szCs w:val="24"/>
              </w:rPr>
              <w:t>PWDIO</w:t>
            </w:r>
            <w:r w:rsidR="006E5360">
              <w:rPr>
                <w:b/>
                <w:sz w:val="24"/>
                <w:szCs w:val="24"/>
              </w:rPr>
              <w:t>O</w:t>
            </w:r>
            <w:r w:rsidR="00A83910">
              <w:rPr>
                <w:b/>
                <w:sz w:val="24"/>
                <w:szCs w:val="24"/>
              </w:rPr>
              <w:t>I</w:t>
            </w:r>
            <w:r w:rsidR="00302C75">
              <w:rPr>
                <w:b/>
                <w:sz w:val="24"/>
                <w:szCs w:val="24"/>
              </w:rPr>
              <w:t>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A9291F">
              <w:rPr>
                <w:b/>
                <w:sz w:val="24"/>
                <w:szCs w:val="24"/>
              </w:rPr>
              <w:t>II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8567CC">
              <w:rPr>
                <w:b/>
                <w:sz w:val="24"/>
                <w:szCs w:val="24"/>
              </w:rPr>
              <w:t>I</w:t>
            </w:r>
            <w:r w:rsidR="00A9291F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A92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D1090A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D1090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 w:rsidP="00FD0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F40023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 w:rsidP="003E7612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C32F9B" w:rsidP="0084004F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9D5AEA" w:rsidRDefault="00AA76E3" w:rsidP="000E285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D5AEA">
              <w:rPr>
                <w:rFonts w:ascii="Times New Roman" w:hAnsi="Times New Roman"/>
                <w:sz w:val="22"/>
                <w:szCs w:val="22"/>
              </w:rPr>
              <w:t>Zapoznanie studentów</w:t>
            </w:r>
            <w:r w:rsidR="00FD0A06" w:rsidRPr="009D5AEA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 w:rsidRPr="009D5A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2853">
              <w:rPr>
                <w:rFonts w:ascii="Times New Roman" w:hAnsi="Times New Roman"/>
                <w:sz w:val="22"/>
                <w:szCs w:val="22"/>
              </w:rPr>
              <w:t xml:space="preserve"> formami i metodami </w:t>
            </w:r>
            <w:r w:rsidR="009D5AEA" w:rsidRPr="009D5AEA">
              <w:rPr>
                <w:rFonts w:ascii="Times New Roman" w:hAnsi="Times New Roman"/>
                <w:sz w:val="22"/>
                <w:szCs w:val="22"/>
              </w:rPr>
              <w:t xml:space="preserve"> wykonywania działalności gospodarczej w zakresie usług detektywistycznych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54C6" w:rsidRPr="009D5AEA">
              <w:rPr>
                <w:rFonts w:ascii="Times New Roman" w:hAnsi="Times New Roman"/>
                <w:sz w:val="22"/>
                <w:szCs w:val="22"/>
              </w:rPr>
              <w:t xml:space="preserve">w celu 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nabycia kompleksowej wiedzy w tym zakresie. 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D86614" w:rsidRDefault="00FD0A06" w:rsidP="00980EE2">
            <w:pPr>
              <w:rPr>
                <w:sz w:val="22"/>
                <w:szCs w:val="22"/>
              </w:rPr>
            </w:pPr>
            <w:r w:rsidRPr="00D86614">
              <w:rPr>
                <w:sz w:val="22"/>
                <w:szCs w:val="22"/>
              </w:rPr>
              <w:t>Znajomość p</w:t>
            </w:r>
            <w:r w:rsidRPr="00D86614">
              <w:rPr>
                <w:noProof/>
                <w:sz w:val="22"/>
                <w:szCs w:val="22"/>
              </w:rPr>
              <w:t xml:space="preserve">odstaw </w:t>
            </w:r>
            <w:r w:rsidR="00792C2E" w:rsidRPr="00D86614">
              <w:rPr>
                <w:noProof/>
                <w:sz w:val="22"/>
                <w:szCs w:val="22"/>
              </w:rPr>
              <w:t>prawnych bezpieczeństwa</w:t>
            </w:r>
            <w:r w:rsidR="00A944DD" w:rsidRPr="00D86614">
              <w:rPr>
                <w:noProof/>
                <w:sz w:val="22"/>
                <w:szCs w:val="22"/>
              </w:rPr>
              <w:t>.</w:t>
            </w:r>
            <w:r w:rsidR="00792C2E" w:rsidRPr="00D86614">
              <w:rPr>
                <w:noProof/>
                <w:sz w:val="22"/>
                <w:szCs w:val="22"/>
              </w:rPr>
              <w:t xml:space="preserve">Znajomość postępowania administracyjnego i </w:t>
            </w:r>
            <w:r w:rsidR="00980EE2">
              <w:rPr>
                <w:noProof/>
                <w:sz w:val="22"/>
                <w:szCs w:val="22"/>
              </w:rPr>
              <w:t>podstaw prawa karnego i prawa</w:t>
            </w:r>
            <w:r w:rsidR="00792C2E" w:rsidRPr="00D86614">
              <w:rPr>
                <w:noProof/>
                <w:sz w:val="22"/>
                <w:szCs w:val="22"/>
              </w:rPr>
              <w:t xml:space="preserve"> wykrocze</w:t>
            </w:r>
            <w:r w:rsidR="00980EE2">
              <w:rPr>
                <w:noProof/>
                <w:sz w:val="22"/>
                <w:szCs w:val="22"/>
              </w:rPr>
              <w:t>ń</w:t>
            </w:r>
            <w:r w:rsidR="00792C2E" w:rsidRPr="00D86614">
              <w:rPr>
                <w:noProof/>
                <w:sz w:val="22"/>
                <w:szCs w:val="22"/>
              </w:rPr>
              <w:t>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C4047" w:rsidRDefault="007C4047" w:rsidP="007C4047">
            <w:pPr>
              <w:rPr>
                <w:sz w:val="24"/>
                <w:szCs w:val="24"/>
              </w:rPr>
            </w:pPr>
            <w:r w:rsidRPr="007C4047">
              <w:rPr>
                <w:color w:val="000000"/>
                <w:sz w:val="24"/>
                <w:szCs w:val="24"/>
              </w:rPr>
              <w:t>Określa dozwolone prawem metody taktyki wykonywania</w:t>
            </w:r>
            <w:r w:rsidR="003F4E99" w:rsidRPr="007C4047">
              <w:rPr>
                <w:rFonts w:eastAsia="Arial Unicode MS"/>
                <w:sz w:val="24"/>
                <w:szCs w:val="24"/>
              </w:rPr>
              <w:t xml:space="preserve"> usług detektywistyczn</w:t>
            </w:r>
            <w:r w:rsidRPr="007C4047">
              <w:rPr>
                <w:rFonts w:eastAsia="Arial Unicode MS"/>
                <w:sz w:val="24"/>
                <w:szCs w:val="24"/>
              </w:rPr>
              <w:t>ych</w:t>
            </w:r>
            <w:r w:rsidR="003F4E99" w:rsidRPr="007C4047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7C404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</w:t>
            </w:r>
            <w:r w:rsidR="007C4047">
              <w:rPr>
                <w:sz w:val="24"/>
                <w:szCs w:val="24"/>
              </w:rPr>
              <w:t>6</w:t>
            </w:r>
          </w:p>
        </w:tc>
      </w:tr>
      <w:tr w:rsidR="0027048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8A" w:rsidRDefault="0027048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48A" w:rsidRDefault="00713906" w:rsidP="0064570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Rozróżnia metody</w:t>
            </w:r>
            <w:r w:rsidR="0064570D">
              <w:rPr>
                <w:rFonts w:eastAsia="Arial Unicode MS"/>
                <w:sz w:val="24"/>
                <w:szCs w:val="24"/>
              </w:rPr>
              <w:t xml:space="preserve"> pracy operacyjnej i śledczej stosowane przez  organy</w:t>
            </w:r>
            <w:r w:rsidR="0027048A">
              <w:rPr>
                <w:rFonts w:eastAsia="Arial Unicode MS"/>
                <w:sz w:val="24"/>
                <w:szCs w:val="24"/>
              </w:rPr>
              <w:t xml:space="preserve"> administracji państwa </w:t>
            </w:r>
            <w:r w:rsidR="00792C2E">
              <w:rPr>
                <w:rFonts w:eastAsia="Arial Unicode MS"/>
                <w:sz w:val="24"/>
                <w:szCs w:val="24"/>
              </w:rPr>
              <w:t xml:space="preserve">i </w:t>
            </w:r>
            <w:r w:rsidR="0064570D">
              <w:rPr>
                <w:rFonts w:eastAsia="Arial Unicode MS"/>
                <w:sz w:val="24"/>
                <w:szCs w:val="24"/>
              </w:rPr>
              <w:t>podmioty</w:t>
            </w:r>
            <w:r w:rsidR="003F4E99">
              <w:rPr>
                <w:rFonts w:eastAsia="Arial Unicode MS"/>
                <w:sz w:val="24"/>
                <w:szCs w:val="24"/>
              </w:rPr>
              <w:t xml:space="preserve"> </w:t>
            </w:r>
            <w:r w:rsidR="00792C2E">
              <w:rPr>
                <w:sz w:val="24"/>
                <w:szCs w:val="24"/>
              </w:rPr>
              <w:t>prywatn</w:t>
            </w:r>
            <w:r w:rsidR="0064570D">
              <w:rPr>
                <w:sz w:val="24"/>
                <w:szCs w:val="24"/>
              </w:rPr>
              <w:t>e</w:t>
            </w:r>
            <w:r w:rsidR="00792C2E">
              <w:rPr>
                <w:sz w:val="24"/>
                <w:szCs w:val="24"/>
              </w:rPr>
              <w:t xml:space="preserve"> </w:t>
            </w:r>
            <w:r w:rsidR="003F4E99">
              <w:rPr>
                <w:sz w:val="24"/>
                <w:szCs w:val="24"/>
              </w:rPr>
              <w:t>realizując</w:t>
            </w:r>
            <w:r w:rsidR="0064570D">
              <w:rPr>
                <w:sz w:val="24"/>
                <w:szCs w:val="24"/>
              </w:rPr>
              <w:t xml:space="preserve">e </w:t>
            </w:r>
            <w:r w:rsidR="003F4E99">
              <w:rPr>
                <w:sz w:val="24"/>
                <w:szCs w:val="24"/>
              </w:rPr>
              <w:t xml:space="preserve"> czynności </w:t>
            </w:r>
            <w:r w:rsidR="0064570D">
              <w:rPr>
                <w:sz w:val="24"/>
                <w:szCs w:val="24"/>
              </w:rPr>
              <w:t>detektywistyczne.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48A" w:rsidRPr="00995531" w:rsidRDefault="0027048A" w:rsidP="0064570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64570D">
              <w:rPr>
                <w:sz w:val="24"/>
                <w:szCs w:val="24"/>
              </w:rPr>
              <w:t>13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F33624" w:rsidRDefault="00F33624" w:rsidP="00F33624">
            <w:pPr>
              <w:rPr>
                <w:sz w:val="24"/>
                <w:szCs w:val="24"/>
              </w:rPr>
            </w:pPr>
            <w:r w:rsidRPr="00F33624">
              <w:rPr>
                <w:color w:val="000000"/>
                <w:sz w:val="24"/>
                <w:szCs w:val="24"/>
              </w:rPr>
              <w:t xml:space="preserve">Analizuje podstawowe prawa określające możliwy zakres form i metod pracy operacyjno- rozpoznawczej </w:t>
            </w:r>
            <w:r w:rsidR="00034642">
              <w:rPr>
                <w:color w:val="000000"/>
                <w:sz w:val="24"/>
                <w:szCs w:val="24"/>
              </w:rPr>
              <w:t xml:space="preserve"> stosowanej przez </w:t>
            </w:r>
            <w:r w:rsidRPr="00F33624">
              <w:rPr>
                <w:color w:val="000000"/>
                <w:sz w:val="24"/>
                <w:szCs w:val="24"/>
              </w:rPr>
              <w:t>detektywa.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Default="00984C57" w:rsidP="00643C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F33624">
              <w:rPr>
                <w:sz w:val="24"/>
                <w:szCs w:val="24"/>
              </w:rPr>
              <w:t>U 04</w:t>
            </w:r>
          </w:p>
          <w:p w:rsidR="00984C57" w:rsidRPr="00742916" w:rsidRDefault="00984C57" w:rsidP="00643CFC">
            <w:pPr>
              <w:jc w:val="center"/>
              <w:rPr>
                <w:sz w:val="24"/>
                <w:szCs w:val="24"/>
              </w:rPr>
            </w:pP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42916" w:rsidRDefault="00034642" w:rsidP="00034642">
            <w:pPr>
              <w:rPr>
                <w:sz w:val="24"/>
                <w:szCs w:val="24"/>
              </w:rPr>
            </w:pPr>
            <w:r w:rsidRPr="00034642">
              <w:rPr>
                <w:color w:val="000000"/>
                <w:sz w:val="24"/>
                <w:szCs w:val="24"/>
              </w:rPr>
              <w:t xml:space="preserve">Planuje taktykę działań </w:t>
            </w:r>
            <w:r w:rsidR="00984C57" w:rsidRPr="00034642">
              <w:rPr>
                <w:sz w:val="24"/>
                <w:szCs w:val="24"/>
              </w:rPr>
              <w:t>możliw</w:t>
            </w:r>
            <w:r w:rsidRPr="00034642">
              <w:rPr>
                <w:sz w:val="24"/>
                <w:szCs w:val="24"/>
              </w:rPr>
              <w:t>ych</w:t>
            </w:r>
            <w:r w:rsidR="00984C57" w:rsidRPr="00034642">
              <w:rPr>
                <w:sz w:val="24"/>
                <w:szCs w:val="24"/>
              </w:rPr>
              <w:t xml:space="preserve"> do zastosowania w określonej sytuacji w </w:t>
            </w:r>
            <w:r w:rsidR="003F4E99" w:rsidRPr="00034642">
              <w:rPr>
                <w:sz w:val="24"/>
                <w:szCs w:val="24"/>
              </w:rPr>
              <w:t>związku z realizowaniem usług detektywistycznych</w:t>
            </w:r>
            <w:r w:rsidR="00984C57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034642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034642">
              <w:rPr>
                <w:sz w:val="24"/>
                <w:szCs w:val="24"/>
              </w:rPr>
              <w:t>20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DD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Default="0095262E" w:rsidP="0095262E">
            <w:pPr>
              <w:rPr>
                <w:sz w:val="24"/>
                <w:szCs w:val="24"/>
              </w:rPr>
            </w:pPr>
            <w:r w:rsidRPr="0095262E">
              <w:rPr>
                <w:color w:val="000000"/>
                <w:sz w:val="24"/>
                <w:szCs w:val="24"/>
              </w:rPr>
              <w:t xml:space="preserve">Stosuje podstawowe zasady bezpieczeństwa i higieny pracy realizując zadania w </w:t>
            </w:r>
            <w:r w:rsidR="009950D9" w:rsidRPr="0095262E">
              <w:rPr>
                <w:sz w:val="24"/>
                <w:szCs w:val="24"/>
              </w:rPr>
              <w:t>zakresie usług detektywistycznych.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Default="009950D9" w:rsidP="00BB145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95262E">
              <w:rPr>
                <w:sz w:val="24"/>
                <w:szCs w:val="24"/>
              </w:rPr>
              <w:t>U 24</w:t>
            </w:r>
          </w:p>
          <w:p w:rsidR="009950D9" w:rsidRPr="00742916" w:rsidRDefault="009950D9" w:rsidP="00BB145C">
            <w:pPr>
              <w:jc w:val="center"/>
              <w:rPr>
                <w:sz w:val="24"/>
                <w:szCs w:val="24"/>
              </w:rPr>
            </w:pP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79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95262E" w:rsidRDefault="0095262E" w:rsidP="0095262E">
            <w:pPr>
              <w:rPr>
                <w:sz w:val="24"/>
                <w:szCs w:val="24"/>
              </w:rPr>
            </w:pPr>
            <w:r w:rsidRPr="0095262E">
              <w:rPr>
                <w:color w:val="000000"/>
                <w:sz w:val="24"/>
                <w:szCs w:val="24"/>
              </w:rPr>
              <w:t>Angażuje się w różne formy zdobywania wiedzy i umiejętności w obszarze taktyki działań detektywistycznych.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95262E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95262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1</w:t>
            </w:r>
            <w:r w:rsidR="0095262E">
              <w:rPr>
                <w:sz w:val="24"/>
                <w:szCs w:val="24"/>
              </w:rPr>
              <w:t>0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B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9950D9" w:rsidRDefault="002C557D" w:rsidP="002C557D">
            <w:pPr>
              <w:rPr>
                <w:sz w:val="24"/>
                <w:szCs w:val="24"/>
              </w:rPr>
            </w:pPr>
            <w:r w:rsidRPr="002C557D">
              <w:rPr>
                <w:color w:val="000000"/>
                <w:sz w:val="24"/>
                <w:szCs w:val="24"/>
              </w:rPr>
              <w:t>Weryfikuje swoje działania, postawy oraz poszukuje nowe lepsze rozwiązania.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2C557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2C557D">
              <w:rPr>
                <w:sz w:val="24"/>
                <w:szCs w:val="24"/>
              </w:rPr>
              <w:t>K 11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3F4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Default="00C04AC1" w:rsidP="00C04AC1">
            <w:pPr>
              <w:rPr>
                <w:sz w:val="24"/>
                <w:szCs w:val="24"/>
              </w:rPr>
            </w:pPr>
            <w:r w:rsidRPr="00C04AC1">
              <w:rPr>
                <w:color w:val="000000"/>
                <w:sz w:val="24"/>
                <w:szCs w:val="24"/>
              </w:rPr>
              <w:t>Rozwiązuje problemy na drodze kompromisu.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C04AC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C04AC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="00C04A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 w:rsidTr="00CE6ACC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495667" w:rsidP="00495667">
            <w:pPr>
              <w:pStyle w:val="Default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CE6ACC">
        <w:tc>
          <w:tcPr>
            <w:tcW w:w="10008" w:type="dxa"/>
          </w:tcPr>
          <w:p w:rsidR="00495667" w:rsidRPr="00D1090A" w:rsidRDefault="00835B28" w:rsidP="00D1090A">
            <w:pPr>
              <w:jc w:val="both"/>
              <w:rPr>
                <w:sz w:val="22"/>
                <w:szCs w:val="22"/>
              </w:rPr>
            </w:pPr>
            <w:r w:rsidRPr="00835B28">
              <w:rPr>
                <w:sz w:val="22"/>
                <w:szCs w:val="22"/>
              </w:rPr>
              <w:t>Klienci i ich zlecenia.</w:t>
            </w:r>
            <w:r w:rsidR="00D1090A">
              <w:rPr>
                <w:sz w:val="22"/>
                <w:szCs w:val="22"/>
              </w:rPr>
              <w:t xml:space="preserve"> </w:t>
            </w:r>
            <w:r w:rsidR="00495667" w:rsidRPr="00835B28">
              <w:rPr>
                <w:sz w:val="22"/>
                <w:szCs w:val="22"/>
              </w:rPr>
              <w:t>Formy i metody pracy detektywa-wprowadzenie.</w:t>
            </w:r>
            <w:r w:rsidR="00D1090A">
              <w:rPr>
                <w:sz w:val="22"/>
                <w:szCs w:val="22"/>
              </w:rPr>
              <w:t xml:space="preserve"> Pojęcie wywiadu. </w:t>
            </w:r>
            <w:r w:rsidR="00495667" w:rsidRPr="00835B28">
              <w:rPr>
                <w:sz w:val="22"/>
                <w:szCs w:val="22"/>
              </w:rPr>
              <w:t xml:space="preserve">Zakres informacji możliwych </w:t>
            </w:r>
            <w:r w:rsidR="00D1090A">
              <w:rPr>
                <w:sz w:val="22"/>
                <w:szCs w:val="22"/>
              </w:rPr>
              <w:t xml:space="preserve">do uzyskania w ramach wywiadu.  </w:t>
            </w:r>
            <w:r w:rsidR="00495667" w:rsidRPr="00835B28">
              <w:rPr>
                <w:sz w:val="22"/>
                <w:szCs w:val="22"/>
              </w:rPr>
              <w:t>Czynności przygotowawcze warunkujące efek</w:t>
            </w:r>
            <w:r w:rsidR="00D1090A">
              <w:rPr>
                <w:sz w:val="22"/>
                <w:szCs w:val="22"/>
              </w:rPr>
              <w:t xml:space="preserve">tywne przeprowadzenie wywiadu. </w:t>
            </w:r>
            <w:r w:rsidR="00495667" w:rsidRPr="00835B28">
              <w:rPr>
                <w:sz w:val="22"/>
                <w:szCs w:val="22"/>
              </w:rPr>
              <w:t>Istota wywiadu oficjalnego i nieoficjalnego.</w:t>
            </w:r>
            <w:r w:rsidR="00D1090A">
              <w:rPr>
                <w:sz w:val="22"/>
                <w:szCs w:val="22"/>
              </w:rPr>
              <w:t xml:space="preserve"> Taktyka prowadzenia wywiadu. </w:t>
            </w:r>
            <w:r w:rsidR="00495667" w:rsidRPr="00835B28">
              <w:rPr>
                <w:sz w:val="22"/>
                <w:szCs w:val="22"/>
              </w:rPr>
              <w:t>Znaczenie i możliwości wykorzystania informacji uzyskanych w drodze wywiadu białego.</w:t>
            </w:r>
            <w:r w:rsidR="00D1090A">
              <w:rPr>
                <w:sz w:val="22"/>
                <w:szCs w:val="22"/>
              </w:rPr>
              <w:t xml:space="preserve"> </w:t>
            </w:r>
            <w:r w:rsidRPr="00835B28">
              <w:rPr>
                <w:sz w:val="22"/>
                <w:szCs w:val="22"/>
              </w:rPr>
              <w:t xml:space="preserve">Sprawy cywilne i </w:t>
            </w:r>
            <w:r w:rsidRPr="00835B28">
              <w:rPr>
                <w:sz w:val="22"/>
                <w:szCs w:val="22"/>
              </w:rPr>
              <w:lastRenderedPageBreak/>
              <w:t>karne.</w:t>
            </w:r>
            <w:r w:rsidR="00D1090A">
              <w:rPr>
                <w:sz w:val="22"/>
                <w:szCs w:val="22"/>
              </w:rPr>
              <w:t xml:space="preserve"> </w:t>
            </w:r>
            <w:r w:rsidRPr="00835B28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 xml:space="preserve"> i p</w:t>
            </w:r>
            <w:r w:rsidRPr="00835B28">
              <w:rPr>
                <w:sz w:val="22"/>
                <w:szCs w:val="22"/>
              </w:rPr>
              <w:t>rzykrycie.</w:t>
            </w:r>
            <w:r w:rsidR="00D1090A">
              <w:rPr>
                <w:sz w:val="22"/>
                <w:szCs w:val="22"/>
              </w:rPr>
              <w:t xml:space="preserve"> </w:t>
            </w:r>
            <w:r w:rsidRPr="00835B28">
              <w:rPr>
                <w:sz w:val="22"/>
                <w:szCs w:val="22"/>
              </w:rPr>
              <w:t>Analiza informacji.</w:t>
            </w:r>
            <w:r w:rsidR="00D10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Ekspertyza i a</w:t>
            </w:r>
            <w:r w:rsidR="00D1090A">
              <w:rPr>
                <w:sz w:val="22"/>
                <w:szCs w:val="22"/>
              </w:rPr>
              <w:t xml:space="preserve">naliza prawna. </w:t>
            </w:r>
            <w:r w:rsidRPr="00835B28">
              <w:rPr>
                <w:sz w:val="22"/>
                <w:szCs w:val="22"/>
              </w:rPr>
              <w:t>Poszukiwanie osób.</w:t>
            </w:r>
            <w:r w:rsidR="00D1090A">
              <w:rPr>
                <w:sz w:val="22"/>
                <w:szCs w:val="22"/>
              </w:rPr>
              <w:t xml:space="preserve"> </w:t>
            </w:r>
            <w:r w:rsidRPr="00835B28">
              <w:rPr>
                <w:sz w:val="22"/>
                <w:szCs w:val="22"/>
              </w:rPr>
              <w:t>Ustalenia majątkowe.</w:t>
            </w:r>
            <w:r w:rsidR="00D1090A">
              <w:rPr>
                <w:sz w:val="22"/>
                <w:szCs w:val="22"/>
              </w:rPr>
              <w:t xml:space="preserve"> </w:t>
            </w:r>
            <w:r w:rsidRPr="00835B28">
              <w:rPr>
                <w:sz w:val="22"/>
                <w:szCs w:val="22"/>
              </w:rPr>
              <w:t>Sprawozdanie.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C32F9B" w:rsidRPr="00742916" w:rsidTr="00CE6ACC">
        <w:tc>
          <w:tcPr>
            <w:tcW w:w="10008" w:type="dxa"/>
          </w:tcPr>
          <w:p w:rsidR="00690533" w:rsidRPr="00742916" w:rsidRDefault="00690533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CE6ACC">
        <w:tc>
          <w:tcPr>
            <w:tcW w:w="10008" w:type="dxa"/>
          </w:tcPr>
          <w:p w:rsidR="00691909" w:rsidRPr="00742916" w:rsidRDefault="00691909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037B7" w:rsidRPr="001A6A36" w:rsidRDefault="00690533" w:rsidP="00690533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Aleksandrowicz T., Konieczny J., Konik A.</w:t>
            </w:r>
            <w:r w:rsidR="00FA27B4">
              <w:rPr>
                <w:rFonts w:ascii="Georgia" w:hAnsi="Georgia"/>
              </w:rPr>
              <w:t xml:space="preserve"> , </w:t>
            </w:r>
            <w:r>
              <w:rPr>
                <w:rFonts w:ascii="Georgia" w:hAnsi="Georgia"/>
              </w:rPr>
              <w:t xml:space="preserve"> Podstawy </w:t>
            </w:r>
            <w:proofErr w:type="spellStart"/>
            <w:r>
              <w:rPr>
                <w:rFonts w:ascii="Georgia" w:hAnsi="Georgia"/>
              </w:rPr>
              <w:t>detektywistyki</w:t>
            </w:r>
            <w:proofErr w:type="spellEnd"/>
            <w:r>
              <w:rPr>
                <w:rFonts w:ascii="Georgia" w:hAnsi="Georgia"/>
              </w:rPr>
              <w:t>, Wydawnictwa Akademickie i Profesjonalne ,</w:t>
            </w:r>
            <w:r w:rsidR="00803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Warszawa 2008;</w:t>
            </w:r>
          </w:p>
          <w:p w:rsidR="001A6A36" w:rsidRPr="000C147D" w:rsidRDefault="001A6A36" w:rsidP="001A6A36">
            <w:pPr>
              <w:pStyle w:val="Akapitzlist"/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1A6A36">
              <w:rPr>
                <w:sz w:val="22"/>
                <w:szCs w:val="22"/>
              </w:rPr>
              <w:t xml:space="preserve">Ustawa z 06 lipca 2001 r. o usługach detektywistycznych [ </w:t>
            </w:r>
            <w:proofErr w:type="spellStart"/>
            <w:r w:rsidRPr="001A6A36">
              <w:rPr>
                <w:sz w:val="22"/>
                <w:szCs w:val="22"/>
              </w:rPr>
              <w:t>Dz.U</w:t>
            </w:r>
            <w:proofErr w:type="spellEnd"/>
            <w:r w:rsidRPr="001A6A36">
              <w:rPr>
                <w:sz w:val="22"/>
                <w:szCs w:val="22"/>
              </w:rPr>
              <w:t xml:space="preserve">. 2002, Nr 12, poz. 110 z </w:t>
            </w:r>
            <w:proofErr w:type="spellStart"/>
            <w:r w:rsidRPr="001A6A36">
              <w:rPr>
                <w:sz w:val="22"/>
                <w:szCs w:val="22"/>
              </w:rPr>
              <w:t>późn</w:t>
            </w:r>
            <w:proofErr w:type="spellEnd"/>
            <w:r w:rsidRPr="001A6A36">
              <w:rPr>
                <w:sz w:val="22"/>
                <w:szCs w:val="22"/>
              </w:rPr>
              <w:t>. zm.].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850B71" w:rsidRPr="00D1090A" w:rsidRDefault="001A6A36" w:rsidP="00D1090A">
            <w:pPr>
              <w:pStyle w:val="Akapitzlist"/>
              <w:numPr>
                <w:ilvl w:val="0"/>
                <w:numId w:val="1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ind w:left="737"/>
              <w:rPr>
                <w:sz w:val="22"/>
                <w:szCs w:val="22"/>
              </w:rPr>
            </w:pPr>
            <w:r w:rsidRPr="001A6A36">
              <w:rPr>
                <w:color w:val="000000"/>
                <w:sz w:val="22"/>
                <w:szCs w:val="22"/>
              </w:rPr>
              <w:t xml:space="preserve">Rozporządzenie </w:t>
            </w:r>
            <w:proofErr w:type="spellStart"/>
            <w:r w:rsidRPr="001A6A36">
              <w:rPr>
                <w:color w:val="000000"/>
                <w:sz w:val="22"/>
                <w:szCs w:val="22"/>
              </w:rPr>
              <w:t>MSWiA</w:t>
            </w:r>
            <w:proofErr w:type="spellEnd"/>
            <w:r w:rsidRPr="001A6A36">
              <w:rPr>
                <w:color w:val="000000"/>
                <w:sz w:val="22"/>
                <w:szCs w:val="22"/>
              </w:rPr>
              <w:t xml:space="preserve"> z dnia 08 sierpnia 2002 r. w sprawie dokumentacji wymaganej przy prowadzeniu działalności gospodarczej w zakresie usług detektywistycznych (</w:t>
            </w:r>
            <w:proofErr w:type="spellStart"/>
            <w:r w:rsidRPr="001A6A36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1A6A36">
              <w:rPr>
                <w:color w:val="000000"/>
                <w:sz w:val="22"/>
                <w:szCs w:val="22"/>
              </w:rPr>
              <w:t>. Nr 137, poz. 1160);</w:t>
            </w:r>
          </w:p>
        </w:tc>
      </w:tr>
    </w:tbl>
    <w:p w:rsidR="00C32F9B" w:rsidRDefault="00C32F9B">
      <w:pPr>
        <w:rPr>
          <w:sz w:val="22"/>
          <w:szCs w:val="22"/>
        </w:rPr>
      </w:pPr>
    </w:p>
    <w:p w:rsidR="007530DC" w:rsidRDefault="007530DC">
      <w:pPr>
        <w:rPr>
          <w:sz w:val="22"/>
          <w:szCs w:val="22"/>
        </w:rPr>
      </w:pPr>
    </w:p>
    <w:p w:rsidR="007530DC" w:rsidRPr="0074288E" w:rsidRDefault="007530DC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</w:t>
            </w:r>
            <w:r w:rsidR="008037B7">
              <w:rPr>
                <w:sz w:val="22"/>
                <w:szCs w:val="22"/>
              </w:rPr>
              <w:t>, prezentacje multimedialne</w:t>
            </w:r>
            <w:r w:rsidR="00BF101B" w:rsidRPr="004F0F82">
              <w:rPr>
                <w:sz w:val="22"/>
                <w:szCs w:val="22"/>
              </w:rPr>
              <w:t>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D10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0C147D" w:rsidRDefault="00565718" w:rsidP="005E010A">
            <w:pPr>
              <w:jc w:val="center"/>
              <w:rPr>
                <w:sz w:val="22"/>
                <w:szCs w:val="22"/>
              </w:rPr>
            </w:pPr>
            <w:r w:rsidRPr="000C147D">
              <w:rPr>
                <w:sz w:val="22"/>
                <w:szCs w:val="22"/>
              </w:rPr>
              <w:t>Nr efektu kształcenia</w:t>
            </w:r>
          </w:p>
        </w:tc>
      </w:tr>
      <w:tr w:rsidR="008F134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Kolokwia</w:t>
            </w:r>
            <w:r w:rsidR="00A87D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1341">
              <w:rPr>
                <w:rFonts w:ascii="Arial Narrow" w:hAnsi="Arial Narrow"/>
                <w:sz w:val="22"/>
                <w:szCs w:val="22"/>
              </w:rPr>
              <w:t xml:space="preserve"> z  tematyki ćwiczeń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E236F4" w:rsidP="00C0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01,02,</w:t>
            </w:r>
            <w:r w:rsidR="00DD77C6">
              <w:rPr>
                <w:rFonts w:ascii="Arial Narrow" w:hAnsi="Arial Narrow"/>
                <w:sz w:val="22"/>
                <w:szCs w:val="22"/>
              </w:rPr>
              <w:t>04,</w:t>
            </w:r>
            <w:r>
              <w:rPr>
                <w:rFonts w:ascii="Arial Narrow" w:hAnsi="Arial Narrow"/>
                <w:sz w:val="22"/>
                <w:szCs w:val="22"/>
              </w:rPr>
              <w:t>05,</w:t>
            </w:r>
            <w:r w:rsidR="00DB473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E49C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E236F4" w:rsidP="00C0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03, 06,</w:t>
            </w:r>
            <w:r w:rsidR="00C04AC1">
              <w:rPr>
                <w:rFonts w:ascii="Arial Narrow" w:hAnsi="Arial Narrow"/>
                <w:sz w:val="22"/>
                <w:szCs w:val="22"/>
              </w:rPr>
              <w:t>07,08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474525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Pozytywna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ocena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 z 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6AD3">
              <w:rPr>
                <w:rFonts w:ascii="Arial Narrow" w:hAnsi="Arial Narrow"/>
                <w:sz w:val="22"/>
                <w:szCs w:val="22"/>
              </w:rPr>
              <w:t xml:space="preserve">kolokwium </w:t>
            </w:r>
            <w:r w:rsidR="00E236F4">
              <w:rPr>
                <w:rFonts w:ascii="Arial Narrow" w:hAnsi="Arial Narrow"/>
                <w:sz w:val="22"/>
                <w:szCs w:val="22"/>
              </w:rPr>
              <w:t>- 70 % oceny</w:t>
            </w:r>
            <w:r w:rsidR="00AE5BC9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 w:rsidR="00E236F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B473F" w:rsidRDefault="00E236F4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 - 30% oceny</w:t>
            </w:r>
            <w:r w:rsidR="00AE5BC9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FF3E9C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FF3E9C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FF3E9C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7B5970" w:rsidP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E9C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CE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72A6">
              <w:rPr>
                <w:b/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2916" w:rsidRDefault="00FF3E9C" w:rsidP="00A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072A6">
              <w:rPr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84004F" w:rsidRDefault="00FF3E9C" w:rsidP="00742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742916" w:rsidRDefault="00D10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6437C0">
              <w:rPr>
                <w:b/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42916" w:rsidRDefault="00D1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437C0">
              <w:rPr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04" w:rsidRDefault="005A6D04">
      <w:r>
        <w:separator/>
      </w:r>
    </w:p>
  </w:endnote>
  <w:endnote w:type="continuationSeparator" w:id="0">
    <w:p w:rsidR="005A6D04" w:rsidRDefault="005A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6578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6578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7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04" w:rsidRDefault="005A6D04">
      <w:r>
        <w:separator/>
      </w:r>
    </w:p>
  </w:footnote>
  <w:footnote w:type="continuationSeparator" w:id="0">
    <w:p w:rsidR="005A6D04" w:rsidRDefault="005A6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9D8"/>
    <w:multiLevelType w:val="hybridMultilevel"/>
    <w:tmpl w:val="8F52C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F1C7E"/>
    <w:multiLevelType w:val="hybridMultilevel"/>
    <w:tmpl w:val="7D0E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722A"/>
    <w:multiLevelType w:val="hybridMultilevel"/>
    <w:tmpl w:val="F7C03CA2"/>
    <w:lvl w:ilvl="0" w:tplc="87CAE8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2D97"/>
    <w:multiLevelType w:val="hybridMultilevel"/>
    <w:tmpl w:val="44803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4B2D"/>
    <w:multiLevelType w:val="hybridMultilevel"/>
    <w:tmpl w:val="897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C7628"/>
    <w:multiLevelType w:val="hybridMultilevel"/>
    <w:tmpl w:val="79C4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318C2"/>
    <w:multiLevelType w:val="hybridMultilevel"/>
    <w:tmpl w:val="B72A47DE"/>
    <w:lvl w:ilvl="0" w:tplc="6A22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B0C6F"/>
    <w:multiLevelType w:val="hybridMultilevel"/>
    <w:tmpl w:val="51A6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D6B9F"/>
    <w:multiLevelType w:val="hybridMultilevel"/>
    <w:tmpl w:val="EC22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2292"/>
    <w:multiLevelType w:val="hybridMultilevel"/>
    <w:tmpl w:val="5E7C53D6"/>
    <w:lvl w:ilvl="0" w:tplc="AFCE070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32D18"/>
    <w:rsid w:val="00034642"/>
    <w:rsid w:val="00040D48"/>
    <w:rsid w:val="00073D8A"/>
    <w:rsid w:val="000835C7"/>
    <w:rsid w:val="00083FBC"/>
    <w:rsid w:val="000B063F"/>
    <w:rsid w:val="000B25BB"/>
    <w:rsid w:val="000B2DA0"/>
    <w:rsid w:val="000C147D"/>
    <w:rsid w:val="000D2BEF"/>
    <w:rsid w:val="000E2853"/>
    <w:rsid w:val="000E535E"/>
    <w:rsid w:val="000F1DE4"/>
    <w:rsid w:val="00123AC5"/>
    <w:rsid w:val="001419DF"/>
    <w:rsid w:val="0014280C"/>
    <w:rsid w:val="00143F4D"/>
    <w:rsid w:val="001468BA"/>
    <w:rsid w:val="00162857"/>
    <w:rsid w:val="001662B9"/>
    <w:rsid w:val="00173556"/>
    <w:rsid w:val="00174E31"/>
    <w:rsid w:val="001A6A36"/>
    <w:rsid w:val="001B21DC"/>
    <w:rsid w:val="001C0CBF"/>
    <w:rsid w:val="001C2728"/>
    <w:rsid w:val="001D3B89"/>
    <w:rsid w:val="001D49B2"/>
    <w:rsid w:val="001E0300"/>
    <w:rsid w:val="001E07B0"/>
    <w:rsid w:val="001E44DD"/>
    <w:rsid w:val="001E6E02"/>
    <w:rsid w:val="001E7338"/>
    <w:rsid w:val="001E7C40"/>
    <w:rsid w:val="001F2CFB"/>
    <w:rsid w:val="001F351F"/>
    <w:rsid w:val="00202416"/>
    <w:rsid w:val="00210F32"/>
    <w:rsid w:val="002155E3"/>
    <w:rsid w:val="00222931"/>
    <w:rsid w:val="00222E8E"/>
    <w:rsid w:val="00237B49"/>
    <w:rsid w:val="00243030"/>
    <w:rsid w:val="0024354D"/>
    <w:rsid w:val="00247432"/>
    <w:rsid w:val="00256E53"/>
    <w:rsid w:val="0026460B"/>
    <w:rsid w:val="00265A4C"/>
    <w:rsid w:val="0027048A"/>
    <w:rsid w:val="00280E9C"/>
    <w:rsid w:val="00287A4D"/>
    <w:rsid w:val="002A5552"/>
    <w:rsid w:val="002B35E7"/>
    <w:rsid w:val="002C200A"/>
    <w:rsid w:val="002C557D"/>
    <w:rsid w:val="002C6049"/>
    <w:rsid w:val="002C75FC"/>
    <w:rsid w:val="002D0A65"/>
    <w:rsid w:val="002E7751"/>
    <w:rsid w:val="00302C75"/>
    <w:rsid w:val="003034B3"/>
    <w:rsid w:val="003036BB"/>
    <w:rsid w:val="0031270E"/>
    <w:rsid w:val="003475CF"/>
    <w:rsid w:val="00353DE6"/>
    <w:rsid w:val="00354A12"/>
    <w:rsid w:val="00354BCC"/>
    <w:rsid w:val="00362DF1"/>
    <w:rsid w:val="003638AD"/>
    <w:rsid w:val="00366AAC"/>
    <w:rsid w:val="00370C23"/>
    <w:rsid w:val="00371951"/>
    <w:rsid w:val="003826CD"/>
    <w:rsid w:val="0038452B"/>
    <w:rsid w:val="003A2861"/>
    <w:rsid w:val="003A573E"/>
    <w:rsid w:val="003A7AC9"/>
    <w:rsid w:val="003B012B"/>
    <w:rsid w:val="003B0698"/>
    <w:rsid w:val="003C6691"/>
    <w:rsid w:val="003D1073"/>
    <w:rsid w:val="003D185E"/>
    <w:rsid w:val="003D4BA8"/>
    <w:rsid w:val="003E7612"/>
    <w:rsid w:val="003F4E99"/>
    <w:rsid w:val="003F7FDC"/>
    <w:rsid w:val="00403394"/>
    <w:rsid w:val="00411578"/>
    <w:rsid w:val="0041601A"/>
    <w:rsid w:val="00424C89"/>
    <w:rsid w:val="004253A0"/>
    <w:rsid w:val="00427693"/>
    <w:rsid w:val="0043490F"/>
    <w:rsid w:val="0044039F"/>
    <w:rsid w:val="00440D0B"/>
    <w:rsid w:val="00450846"/>
    <w:rsid w:val="004644B7"/>
    <w:rsid w:val="004649F8"/>
    <w:rsid w:val="00467EE6"/>
    <w:rsid w:val="00474525"/>
    <w:rsid w:val="00487889"/>
    <w:rsid w:val="00495667"/>
    <w:rsid w:val="00497C04"/>
    <w:rsid w:val="004A35EE"/>
    <w:rsid w:val="004C3DEC"/>
    <w:rsid w:val="004C7836"/>
    <w:rsid w:val="004D5610"/>
    <w:rsid w:val="004E34C4"/>
    <w:rsid w:val="004F018E"/>
    <w:rsid w:val="004F0F82"/>
    <w:rsid w:val="004F1D34"/>
    <w:rsid w:val="00517238"/>
    <w:rsid w:val="00522EA6"/>
    <w:rsid w:val="00540C65"/>
    <w:rsid w:val="00544A3D"/>
    <w:rsid w:val="00544E6E"/>
    <w:rsid w:val="00555631"/>
    <w:rsid w:val="00563889"/>
    <w:rsid w:val="00565718"/>
    <w:rsid w:val="00570040"/>
    <w:rsid w:val="00571383"/>
    <w:rsid w:val="0058485C"/>
    <w:rsid w:val="005865C7"/>
    <w:rsid w:val="005933C6"/>
    <w:rsid w:val="00595A7A"/>
    <w:rsid w:val="00597B8F"/>
    <w:rsid w:val="005A6D04"/>
    <w:rsid w:val="005B2EE5"/>
    <w:rsid w:val="005B3A75"/>
    <w:rsid w:val="005B4207"/>
    <w:rsid w:val="005D30BC"/>
    <w:rsid w:val="005D5D66"/>
    <w:rsid w:val="005E010A"/>
    <w:rsid w:val="005E7E13"/>
    <w:rsid w:val="005F4017"/>
    <w:rsid w:val="005F5203"/>
    <w:rsid w:val="005F6E91"/>
    <w:rsid w:val="00600C91"/>
    <w:rsid w:val="00612115"/>
    <w:rsid w:val="00625643"/>
    <w:rsid w:val="006259E1"/>
    <w:rsid w:val="00626D11"/>
    <w:rsid w:val="00626FCA"/>
    <w:rsid w:val="0062739C"/>
    <w:rsid w:val="00636829"/>
    <w:rsid w:val="00637642"/>
    <w:rsid w:val="00637CEB"/>
    <w:rsid w:val="006437C0"/>
    <w:rsid w:val="00643CFC"/>
    <w:rsid w:val="00645324"/>
    <w:rsid w:val="0064570D"/>
    <w:rsid w:val="00646620"/>
    <w:rsid w:val="00646E96"/>
    <w:rsid w:val="00650321"/>
    <w:rsid w:val="00654FAA"/>
    <w:rsid w:val="00656C61"/>
    <w:rsid w:val="0065781A"/>
    <w:rsid w:val="006632DB"/>
    <w:rsid w:val="00666335"/>
    <w:rsid w:val="0067486A"/>
    <w:rsid w:val="006762F0"/>
    <w:rsid w:val="00681EE8"/>
    <w:rsid w:val="00690533"/>
    <w:rsid w:val="00691909"/>
    <w:rsid w:val="0069376C"/>
    <w:rsid w:val="00695471"/>
    <w:rsid w:val="006A38CD"/>
    <w:rsid w:val="006A3D6D"/>
    <w:rsid w:val="006A71B2"/>
    <w:rsid w:val="006B1C94"/>
    <w:rsid w:val="006B70E3"/>
    <w:rsid w:val="006D237D"/>
    <w:rsid w:val="006D73BD"/>
    <w:rsid w:val="006E5360"/>
    <w:rsid w:val="006E66AC"/>
    <w:rsid w:val="006F3737"/>
    <w:rsid w:val="006F48F2"/>
    <w:rsid w:val="006F4C33"/>
    <w:rsid w:val="00713906"/>
    <w:rsid w:val="00724143"/>
    <w:rsid w:val="00724E98"/>
    <w:rsid w:val="00734B02"/>
    <w:rsid w:val="007351F4"/>
    <w:rsid w:val="00736EE7"/>
    <w:rsid w:val="0074288E"/>
    <w:rsid w:val="007428C5"/>
    <w:rsid w:val="00742916"/>
    <w:rsid w:val="0074563B"/>
    <w:rsid w:val="007530DC"/>
    <w:rsid w:val="0075357C"/>
    <w:rsid w:val="0075744B"/>
    <w:rsid w:val="0076045A"/>
    <w:rsid w:val="0076526B"/>
    <w:rsid w:val="00765CBD"/>
    <w:rsid w:val="007678D3"/>
    <w:rsid w:val="00770C2C"/>
    <w:rsid w:val="00792C2E"/>
    <w:rsid w:val="00797831"/>
    <w:rsid w:val="007A4AF4"/>
    <w:rsid w:val="007A7744"/>
    <w:rsid w:val="007B29E2"/>
    <w:rsid w:val="007B3921"/>
    <w:rsid w:val="007B5970"/>
    <w:rsid w:val="007B7278"/>
    <w:rsid w:val="007C4047"/>
    <w:rsid w:val="007D44CB"/>
    <w:rsid w:val="007D6CA9"/>
    <w:rsid w:val="007E7243"/>
    <w:rsid w:val="007F15E1"/>
    <w:rsid w:val="008037B7"/>
    <w:rsid w:val="008109AA"/>
    <w:rsid w:val="008134EB"/>
    <w:rsid w:val="00817CA5"/>
    <w:rsid w:val="00817D3B"/>
    <w:rsid w:val="00822744"/>
    <w:rsid w:val="00824C50"/>
    <w:rsid w:val="00834456"/>
    <w:rsid w:val="0083498D"/>
    <w:rsid w:val="00835B28"/>
    <w:rsid w:val="00837BEE"/>
    <w:rsid w:val="0084004F"/>
    <w:rsid w:val="00845B02"/>
    <w:rsid w:val="00850B71"/>
    <w:rsid w:val="008567CC"/>
    <w:rsid w:val="008804D6"/>
    <w:rsid w:val="00883081"/>
    <w:rsid w:val="00885041"/>
    <w:rsid w:val="00890F19"/>
    <w:rsid w:val="00892A66"/>
    <w:rsid w:val="00893068"/>
    <w:rsid w:val="008A482A"/>
    <w:rsid w:val="008A7F92"/>
    <w:rsid w:val="008B1DE2"/>
    <w:rsid w:val="008B3503"/>
    <w:rsid w:val="008C078E"/>
    <w:rsid w:val="008C166E"/>
    <w:rsid w:val="008C1941"/>
    <w:rsid w:val="008C291F"/>
    <w:rsid w:val="008D0765"/>
    <w:rsid w:val="008D3173"/>
    <w:rsid w:val="008D43A6"/>
    <w:rsid w:val="008D7D07"/>
    <w:rsid w:val="008E38B1"/>
    <w:rsid w:val="008F093D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5262E"/>
    <w:rsid w:val="00962738"/>
    <w:rsid w:val="00967D9D"/>
    <w:rsid w:val="0097131D"/>
    <w:rsid w:val="00971E29"/>
    <w:rsid w:val="00972E7A"/>
    <w:rsid w:val="009774B6"/>
    <w:rsid w:val="00980EE2"/>
    <w:rsid w:val="00984C57"/>
    <w:rsid w:val="0098551D"/>
    <w:rsid w:val="00994145"/>
    <w:rsid w:val="009950D9"/>
    <w:rsid w:val="0099546C"/>
    <w:rsid w:val="009B22F5"/>
    <w:rsid w:val="009B2ADC"/>
    <w:rsid w:val="009B5D2B"/>
    <w:rsid w:val="009C5822"/>
    <w:rsid w:val="009D5AEA"/>
    <w:rsid w:val="00A00E23"/>
    <w:rsid w:val="00A01B91"/>
    <w:rsid w:val="00A072A6"/>
    <w:rsid w:val="00A2508B"/>
    <w:rsid w:val="00A25187"/>
    <w:rsid w:val="00A262CC"/>
    <w:rsid w:val="00A46DAF"/>
    <w:rsid w:val="00A57F00"/>
    <w:rsid w:val="00A62265"/>
    <w:rsid w:val="00A66F6F"/>
    <w:rsid w:val="00A71A52"/>
    <w:rsid w:val="00A729C5"/>
    <w:rsid w:val="00A73125"/>
    <w:rsid w:val="00A813C8"/>
    <w:rsid w:val="00A83910"/>
    <w:rsid w:val="00A87D0F"/>
    <w:rsid w:val="00A91A6C"/>
    <w:rsid w:val="00A9291F"/>
    <w:rsid w:val="00A944DD"/>
    <w:rsid w:val="00AA76E3"/>
    <w:rsid w:val="00AB1650"/>
    <w:rsid w:val="00AB7FA5"/>
    <w:rsid w:val="00AD18DB"/>
    <w:rsid w:val="00AD3C07"/>
    <w:rsid w:val="00AD5FEB"/>
    <w:rsid w:val="00AE4E19"/>
    <w:rsid w:val="00AE5BC9"/>
    <w:rsid w:val="00AF5FE2"/>
    <w:rsid w:val="00B01E31"/>
    <w:rsid w:val="00B03E84"/>
    <w:rsid w:val="00B154DD"/>
    <w:rsid w:val="00B16CCE"/>
    <w:rsid w:val="00B176DD"/>
    <w:rsid w:val="00B2097B"/>
    <w:rsid w:val="00B311F8"/>
    <w:rsid w:val="00B3233C"/>
    <w:rsid w:val="00B32892"/>
    <w:rsid w:val="00B33D00"/>
    <w:rsid w:val="00B4484C"/>
    <w:rsid w:val="00B53723"/>
    <w:rsid w:val="00B5374A"/>
    <w:rsid w:val="00B71297"/>
    <w:rsid w:val="00B82E26"/>
    <w:rsid w:val="00B87BE5"/>
    <w:rsid w:val="00B9164C"/>
    <w:rsid w:val="00BA0A76"/>
    <w:rsid w:val="00BA4056"/>
    <w:rsid w:val="00BA6548"/>
    <w:rsid w:val="00BB4673"/>
    <w:rsid w:val="00BB6AD3"/>
    <w:rsid w:val="00BC3FDA"/>
    <w:rsid w:val="00BE2E02"/>
    <w:rsid w:val="00BF101B"/>
    <w:rsid w:val="00BF2B44"/>
    <w:rsid w:val="00C04AC1"/>
    <w:rsid w:val="00C07BA5"/>
    <w:rsid w:val="00C102A9"/>
    <w:rsid w:val="00C11DC0"/>
    <w:rsid w:val="00C12A27"/>
    <w:rsid w:val="00C27B3B"/>
    <w:rsid w:val="00C32F9B"/>
    <w:rsid w:val="00C42124"/>
    <w:rsid w:val="00C4299A"/>
    <w:rsid w:val="00C4653C"/>
    <w:rsid w:val="00C5003A"/>
    <w:rsid w:val="00C502A4"/>
    <w:rsid w:val="00C66D8F"/>
    <w:rsid w:val="00C75B65"/>
    <w:rsid w:val="00C862C9"/>
    <w:rsid w:val="00C917BD"/>
    <w:rsid w:val="00CA3CD9"/>
    <w:rsid w:val="00CC4125"/>
    <w:rsid w:val="00CC56FF"/>
    <w:rsid w:val="00CD0B6E"/>
    <w:rsid w:val="00CD6B4E"/>
    <w:rsid w:val="00CE3B1A"/>
    <w:rsid w:val="00CE49CE"/>
    <w:rsid w:val="00CE6ACC"/>
    <w:rsid w:val="00CE72DA"/>
    <w:rsid w:val="00D001C5"/>
    <w:rsid w:val="00D015E8"/>
    <w:rsid w:val="00D1090A"/>
    <w:rsid w:val="00D12EBE"/>
    <w:rsid w:val="00D15220"/>
    <w:rsid w:val="00D2375F"/>
    <w:rsid w:val="00D23BDC"/>
    <w:rsid w:val="00D2567D"/>
    <w:rsid w:val="00D257E9"/>
    <w:rsid w:val="00D25CBF"/>
    <w:rsid w:val="00D344F7"/>
    <w:rsid w:val="00D35A21"/>
    <w:rsid w:val="00D36DD3"/>
    <w:rsid w:val="00D44A51"/>
    <w:rsid w:val="00D44A7B"/>
    <w:rsid w:val="00D454C6"/>
    <w:rsid w:val="00D47E1B"/>
    <w:rsid w:val="00D60E63"/>
    <w:rsid w:val="00D61587"/>
    <w:rsid w:val="00D70C81"/>
    <w:rsid w:val="00D72845"/>
    <w:rsid w:val="00D764F4"/>
    <w:rsid w:val="00D862FB"/>
    <w:rsid w:val="00D86614"/>
    <w:rsid w:val="00D916E3"/>
    <w:rsid w:val="00D9598D"/>
    <w:rsid w:val="00D96F33"/>
    <w:rsid w:val="00DA43E2"/>
    <w:rsid w:val="00DA4B22"/>
    <w:rsid w:val="00DB164F"/>
    <w:rsid w:val="00DB473F"/>
    <w:rsid w:val="00DB726C"/>
    <w:rsid w:val="00DC075F"/>
    <w:rsid w:val="00DC213E"/>
    <w:rsid w:val="00DC3300"/>
    <w:rsid w:val="00DC3DDF"/>
    <w:rsid w:val="00DC45F9"/>
    <w:rsid w:val="00DC4905"/>
    <w:rsid w:val="00DC570C"/>
    <w:rsid w:val="00DD77C6"/>
    <w:rsid w:val="00DE59C0"/>
    <w:rsid w:val="00DE6C23"/>
    <w:rsid w:val="00DF2155"/>
    <w:rsid w:val="00DF5978"/>
    <w:rsid w:val="00E01C16"/>
    <w:rsid w:val="00E03B05"/>
    <w:rsid w:val="00E06B85"/>
    <w:rsid w:val="00E0733F"/>
    <w:rsid w:val="00E118FB"/>
    <w:rsid w:val="00E153FF"/>
    <w:rsid w:val="00E15B24"/>
    <w:rsid w:val="00E236F4"/>
    <w:rsid w:val="00E475EA"/>
    <w:rsid w:val="00E66EC5"/>
    <w:rsid w:val="00E71293"/>
    <w:rsid w:val="00E71425"/>
    <w:rsid w:val="00E93176"/>
    <w:rsid w:val="00E95224"/>
    <w:rsid w:val="00EA2227"/>
    <w:rsid w:val="00ED38D8"/>
    <w:rsid w:val="00EE0A06"/>
    <w:rsid w:val="00EE1E4D"/>
    <w:rsid w:val="00EE4BC2"/>
    <w:rsid w:val="00EE5BB6"/>
    <w:rsid w:val="00EF3B1C"/>
    <w:rsid w:val="00EF5305"/>
    <w:rsid w:val="00EF5991"/>
    <w:rsid w:val="00F03992"/>
    <w:rsid w:val="00F04BB4"/>
    <w:rsid w:val="00F17497"/>
    <w:rsid w:val="00F231AF"/>
    <w:rsid w:val="00F33624"/>
    <w:rsid w:val="00F34289"/>
    <w:rsid w:val="00F40023"/>
    <w:rsid w:val="00F422CF"/>
    <w:rsid w:val="00F457B8"/>
    <w:rsid w:val="00F54A15"/>
    <w:rsid w:val="00F54FE5"/>
    <w:rsid w:val="00F55536"/>
    <w:rsid w:val="00F56D0C"/>
    <w:rsid w:val="00F65CD0"/>
    <w:rsid w:val="00F66A9B"/>
    <w:rsid w:val="00F81389"/>
    <w:rsid w:val="00F832C2"/>
    <w:rsid w:val="00F8712C"/>
    <w:rsid w:val="00F8724C"/>
    <w:rsid w:val="00FA0663"/>
    <w:rsid w:val="00FA27B4"/>
    <w:rsid w:val="00FA3533"/>
    <w:rsid w:val="00FA521B"/>
    <w:rsid w:val="00FA5E63"/>
    <w:rsid w:val="00FA5F9C"/>
    <w:rsid w:val="00FB46F8"/>
    <w:rsid w:val="00FB5BAF"/>
    <w:rsid w:val="00FC3B94"/>
    <w:rsid w:val="00FC649D"/>
    <w:rsid w:val="00FD0A06"/>
    <w:rsid w:val="00FD7054"/>
    <w:rsid w:val="00FF3E9C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  <w:style w:type="paragraph" w:customStyle="1" w:styleId="Akapitzlist1">
    <w:name w:val="Akapit z listą1"/>
    <w:basedOn w:val="Normalny"/>
    <w:rsid w:val="00A66F6F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4</cp:revision>
  <cp:lastPrinted>2014-02-24T10:26:00Z</cp:lastPrinted>
  <dcterms:created xsi:type="dcterms:W3CDTF">2014-02-24T09:57:00Z</dcterms:created>
  <dcterms:modified xsi:type="dcterms:W3CDTF">2014-04-28T09:20:00Z</dcterms:modified>
</cp:coreProperties>
</file>